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F5" w:rsidRPr="006C0FA9" w:rsidRDefault="006A4DF5" w:rsidP="006A4DF5">
      <w:pPr>
        <w:autoSpaceDE w:val="0"/>
        <w:autoSpaceDN w:val="0"/>
        <w:spacing w:after="120"/>
        <w:ind w:left="5812"/>
        <w:rPr>
          <w:sz w:val="20"/>
          <w:szCs w:val="20"/>
        </w:rPr>
      </w:pPr>
      <w:r w:rsidRPr="006C0FA9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12</w:t>
      </w:r>
      <w:r w:rsidRPr="006C0FA9">
        <w:rPr>
          <w:sz w:val="20"/>
          <w:szCs w:val="20"/>
        </w:rPr>
        <w:br/>
        <w:t xml:space="preserve">к Правилам технологического присоединения </w:t>
      </w:r>
      <w:proofErr w:type="spellStart"/>
      <w:r w:rsidRPr="006C0FA9">
        <w:rPr>
          <w:sz w:val="20"/>
          <w:szCs w:val="20"/>
        </w:rPr>
        <w:t>энергопринимающих</w:t>
      </w:r>
      <w:proofErr w:type="spellEnd"/>
      <w:r w:rsidRPr="006C0FA9">
        <w:rPr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bookmarkStart w:id="0" w:name="_GoBack"/>
      <w:bookmarkEnd w:id="0"/>
      <w:r w:rsidRPr="006C0FA9">
        <w:rPr>
          <w:sz w:val="20"/>
          <w:szCs w:val="20"/>
        </w:rPr>
        <w:t>электросетевого хозяйства, принадлежащих сетевым организациям и иным лицам, к электрическим сетям</w:t>
      </w:r>
    </w:p>
    <w:p w:rsidR="006A4DF5" w:rsidRPr="00EA4556" w:rsidRDefault="006A4DF5" w:rsidP="006A4DF5">
      <w:pPr>
        <w:autoSpaceDE w:val="0"/>
        <w:autoSpaceDN w:val="0"/>
        <w:ind w:left="5812"/>
        <w:rPr>
          <w:sz w:val="20"/>
          <w:szCs w:val="20"/>
        </w:rPr>
      </w:pPr>
      <w:r w:rsidRPr="00EA4556">
        <w:rPr>
          <w:sz w:val="20"/>
          <w:szCs w:val="20"/>
        </w:rPr>
        <w:t>(в ред. Постановления Правительства РФ от 11.06.2015 № 588)</w:t>
      </w:r>
    </w:p>
    <w:p w:rsidR="006A4DF5" w:rsidRPr="003E27E0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ТИПОВОЙ ДОГОВОР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об осуществлении технологического присоединения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к электрическим сетям посредством перераспределения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максимальной мощности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(для заявителей, заключивших соглашение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о перераспределении максимальной мощности с владельцами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proofErr w:type="spellStart"/>
      <w:r w:rsidRPr="00413C69">
        <w:rPr>
          <w:rFonts w:eastAsia="Calibri"/>
          <w:lang w:eastAsia="en-US"/>
        </w:rPr>
        <w:t>энергопринимающих</w:t>
      </w:r>
      <w:proofErr w:type="spellEnd"/>
      <w:r w:rsidRPr="00413C69">
        <w:rPr>
          <w:rFonts w:eastAsia="Calibri"/>
          <w:lang w:eastAsia="en-US"/>
        </w:rPr>
        <w:t xml:space="preserve"> устройств (за исключением лиц,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указанных в пункте 12(1) Правил технологического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 xml:space="preserve">присоединения </w:t>
      </w:r>
      <w:proofErr w:type="spellStart"/>
      <w:r w:rsidRPr="00413C69">
        <w:rPr>
          <w:rFonts w:eastAsia="Calibri"/>
          <w:lang w:eastAsia="en-US"/>
        </w:rPr>
        <w:t>энергопринимающих</w:t>
      </w:r>
      <w:proofErr w:type="spellEnd"/>
      <w:r w:rsidRPr="00413C69">
        <w:rPr>
          <w:rFonts w:eastAsia="Calibri"/>
          <w:lang w:eastAsia="en-US"/>
        </w:rPr>
        <w:t xml:space="preserve"> устройств потребителей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электрической энергии, объектов по производству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электрической энергии, а также объектов электросетевого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хозяйства, принадлежащих сетевым организациям и иным лицам,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к электрическим сетям, максимальная мощность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proofErr w:type="spellStart"/>
      <w:r w:rsidRPr="00413C69">
        <w:rPr>
          <w:rFonts w:eastAsia="Calibri"/>
          <w:lang w:eastAsia="en-US"/>
        </w:rPr>
        <w:t>энергопринимающих</w:t>
      </w:r>
      <w:proofErr w:type="spellEnd"/>
      <w:r w:rsidRPr="00413C69">
        <w:rPr>
          <w:rFonts w:eastAsia="Calibri"/>
          <w:lang w:eastAsia="en-US"/>
        </w:rPr>
        <w:t xml:space="preserve"> устройств которых составляет до 15 кВт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включительно, лиц, указанных в пунктах 13 и 14 указанных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Правил, лиц, присоединенных к объектам единой национальной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(общероссийской) электрической сети, а также лиц,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не внесших плату за технологическое присоединение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либо внесших плату за технологическое присоединение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не в полном объеме), имеющими на праве собственности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 xml:space="preserve">или на ином законном основании </w:t>
      </w:r>
      <w:proofErr w:type="spellStart"/>
      <w:r w:rsidRPr="00413C69">
        <w:rPr>
          <w:rFonts w:eastAsia="Calibri"/>
          <w:lang w:eastAsia="en-US"/>
        </w:rPr>
        <w:t>энергопринимающие</w:t>
      </w:r>
      <w:proofErr w:type="spellEnd"/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устройства, в отношении которых до 1 января 2009 г.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в установленном порядке было осуществлено фактическое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технологическое присоединение к электрическим сетям)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</w:pPr>
      <w:r w:rsidRPr="00413C69">
        <w:t xml:space="preserve">___________________________             </w:t>
      </w:r>
      <w:r>
        <w:t xml:space="preserve">                                </w:t>
      </w:r>
      <w:r w:rsidRPr="00413C69">
        <w:t xml:space="preserve">         "__" _____________ 20__ г.</w:t>
      </w:r>
    </w:p>
    <w:p w:rsidR="006A4DF5" w:rsidRPr="00DB116F" w:rsidRDefault="006A4DF5" w:rsidP="006A4DF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DB116F">
        <w:rPr>
          <w:sz w:val="20"/>
          <w:szCs w:val="20"/>
        </w:rPr>
        <w:t xml:space="preserve">(место заключения договора)           </w:t>
      </w:r>
      <w:r>
        <w:rPr>
          <w:sz w:val="20"/>
          <w:szCs w:val="20"/>
        </w:rPr>
        <w:t xml:space="preserve">                                                    </w:t>
      </w:r>
      <w:r w:rsidRPr="00DB116F">
        <w:rPr>
          <w:sz w:val="20"/>
          <w:szCs w:val="20"/>
        </w:rPr>
        <w:t xml:space="preserve">           (дата заключения договора)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</w:pP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</w:t>
      </w:r>
      <w:r>
        <w:t>___</w:t>
      </w:r>
      <w:r w:rsidRPr="00AD281E">
        <w:t>__________________________________,</w:t>
      </w:r>
    </w:p>
    <w:p w:rsidR="006A4DF5" w:rsidRPr="005F7E63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(наименование сетевой организации)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именуемая в дальнейшем сетевой организацией, в лице ______</w:t>
      </w:r>
      <w:r>
        <w:t>_______</w:t>
      </w:r>
      <w:r w:rsidRPr="00AD281E">
        <w:t>_________________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</w:t>
      </w:r>
      <w:r>
        <w:t>___</w:t>
      </w:r>
      <w:r w:rsidRPr="00AD281E">
        <w:t>___________________,</w:t>
      </w:r>
    </w:p>
    <w:p w:rsidR="006A4DF5" w:rsidRPr="005F7E63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(должность, фамилия, имя, отчество)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действующего на основании ____</w:t>
      </w:r>
      <w:r>
        <w:t>____</w:t>
      </w:r>
      <w:r w:rsidRPr="00AD281E">
        <w:t>_____________________________________________</w:t>
      </w:r>
    </w:p>
    <w:p w:rsidR="006A4DF5" w:rsidRPr="005F7E63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(наименование и реквизиты документа)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</w:t>
      </w:r>
      <w:r>
        <w:t>___</w:t>
      </w:r>
      <w:r w:rsidRPr="00AD281E">
        <w:t>_________________________________,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с одной стороны, и __________________</w:t>
      </w:r>
      <w:r>
        <w:t>_____</w:t>
      </w:r>
      <w:r w:rsidRPr="00AD281E">
        <w:t>______________________________________</w:t>
      </w:r>
    </w:p>
    <w:p w:rsidR="006A4DF5" w:rsidRPr="005F7E63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(полное наименование юридического лица, номер записи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________________________________________________________</w:t>
      </w:r>
      <w:r>
        <w:t>__</w:t>
      </w:r>
      <w:r w:rsidRPr="00AD281E">
        <w:t>___________________</w:t>
      </w:r>
    </w:p>
    <w:p w:rsidR="006A4DF5" w:rsidRPr="005F7E63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в Едином государственном реестре юридических лиц с указанием фамилии,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</w:t>
      </w:r>
      <w:r>
        <w:t>__</w:t>
      </w:r>
      <w:r w:rsidRPr="00AD281E">
        <w:t>________________________________</w:t>
      </w:r>
    </w:p>
    <w:p w:rsidR="006A4DF5" w:rsidRPr="005F7E63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имени, отчества лица, действующего от имени этого юридического лица,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lastRenderedPageBreak/>
        <w:t>_________________________________________</w:t>
      </w:r>
      <w:r>
        <w:t>__</w:t>
      </w:r>
      <w:r w:rsidRPr="00AD281E">
        <w:t>__________________________________</w:t>
      </w:r>
    </w:p>
    <w:p w:rsidR="006A4DF5" w:rsidRPr="005F7E63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наименования и реквизитов документа, на основании которого он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</w:t>
      </w:r>
      <w:r>
        <w:t>___</w:t>
      </w:r>
      <w:r w:rsidRPr="00AD281E">
        <w:t>_____________________________________,</w:t>
      </w:r>
    </w:p>
    <w:p w:rsidR="006A4DF5" w:rsidRPr="005F7E63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действует, либо фамилия, имя, отчество индивидуального предпринимателя,</w:t>
      </w:r>
      <w:r>
        <w:rPr>
          <w:sz w:val="20"/>
          <w:szCs w:val="20"/>
        </w:rPr>
        <w:t xml:space="preserve"> </w:t>
      </w:r>
      <w:r w:rsidRPr="005F7E63">
        <w:rPr>
          <w:sz w:val="20"/>
          <w:szCs w:val="20"/>
        </w:rPr>
        <w:t>номер записи в Едином государственном реестре индивидуальных</w:t>
      </w:r>
      <w:r>
        <w:rPr>
          <w:sz w:val="20"/>
          <w:szCs w:val="20"/>
        </w:rPr>
        <w:t xml:space="preserve"> </w:t>
      </w:r>
      <w:r w:rsidRPr="005F7E63">
        <w:rPr>
          <w:sz w:val="20"/>
          <w:szCs w:val="20"/>
        </w:rPr>
        <w:t>предпринимателей и дата ее внесения в реестр)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proofErr w:type="gramStart"/>
      <w:r w:rsidRPr="00AD281E">
        <w:t>именуемый  в</w:t>
      </w:r>
      <w:proofErr w:type="gramEnd"/>
      <w:r w:rsidRPr="00AD281E">
        <w:t xml:space="preserve">  дальнейшем заявителем, с  другой  стороны,  вместе  именуемые</w:t>
      </w:r>
      <w:r>
        <w:t xml:space="preserve"> </w:t>
      </w:r>
      <w:r w:rsidRPr="00AD281E">
        <w:t>Сторонами, заключили настоящий договор о нижеследующем: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1" w:name="Par3445"/>
      <w:bookmarkEnd w:id="1"/>
      <w:r w:rsidRPr="00413C69">
        <w:rPr>
          <w:rFonts w:eastAsia="Calibri"/>
          <w:lang w:eastAsia="en-US"/>
        </w:rPr>
        <w:t>I. Предмет договора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413C69">
        <w:t>1.  В  соответствии  с настоящим договором сетевая организация принимает на</w:t>
      </w:r>
      <w:r>
        <w:t xml:space="preserve"> </w:t>
      </w:r>
      <w:r w:rsidRPr="00413C69">
        <w:t>себя   обязательства   по   осуществлению   технологического  присоединения</w:t>
      </w:r>
      <w:r>
        <w:t xml:space="preserve"> </w:t>
      </w:r>
      <w:proofErr w:type="spellStart"/>
      <w:r w:rsidRPr="00413C69">
        <w:t>энергопринимающих</w:t>
      </w:r>
      <w:proofErr w:type="spellEnd"/>
      <w:r w:rsidRPr="00413C69">
        <w:t xml:space="preserve">  устройств  заявителя,  в  пользу  которого  предлагается</w:t>
      </w:r>
      <w:r>
        <w:t xml:space="preserve"> </w:t>
      </w:r>
      <w:r w:rsidRPr="00413C69">
        <w:t xml:space="preserve">перераспределить  избыток  максимальной  мощности  (далее </w:t>
      </w:r>
      <w:r>
        <w:t>–</w:t>
      </w:r>
      <w:r w:rsidRPr="00413C69">
        <w:t xml:space="preserve"> технологическое</w:t>
      </w:r>
      <w:r>
        <w:t xml:space="preserve"> </w:t>
      </w:r>
      <w:r w:rsidRPr="00413C69">
        <w:t>присоединение),</w:t>
      </w:r>
      <w:r w:rsidRPr="00AD281E">
        <w:t>__________</w:t>
      </w:r>
      <w:r>
        <w:t>______________</w:t>
      </w:r>
      <w:r w:rsidRPr="00AD281E">
        <w:t>_______________________________________</w:t>
      </w:r>
    </w:p>
    <w:p w:rsidR="006A4DF5" w:rsidRPr="005F7E63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 xml:space="preserve">(наименование </w:t>
      </w:r>
      <w:proofErr w:type="spellStart"/>
      <w:r w:rsidRPr="005F7E63">
        <w:rPr>
          <w:sz w:val="20"/>
          <w:szCs w:val="20"/>
        </w:rPr>
        <w:t>энергопринимающих</w:t>
      </w:r>
      <w:proofErr w:type="spellEnd"/>
      <w:r w:rsidRPr="005F7E63">
        <w:rPr>
          <w:sz w:val="20"/>
          <w:szCs w:val="20"/>
        </w:rPr>
        <w:t xml:space="preserve"> устройств)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__________________________________________________________________</w:t>
      </w:r>
      <w:r>
        <w:t>___</w:t>
      </w:r>
      <w:r w:rsidRPr="00AD281E">
        <w:t>________,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в   том   числе  по   обеспечению   готовности   объектов   электросетевого</w:t>
      </w:r>
      <w:r>
        <w:t xml:space="preserve"> </w:t>
      </w:r>
      <w:r w:rsidRPr="00AD281E">
        <w:t>хозяйства  (включая  их  проектирование,  строительство,  реконструкцию)  к</w:t>
      </w:r>
      <w:r>
        <w:t xml:space="preserve"> </w:t>
      </w:r>
      <w:r w:rsidRPr="00AD281E">
        <w:t xml:space="preserve">присоединению   </w:t>
      </w:r>
      <w:proofErr w:type="spellStart"/>
      <w:r w:rsidRPr="00AD281E">
        <w:t>энергопринимающих</w:t>
      </w:r>
      <w:proofErr w:type="spellEnd"/>
      <w:r w:rsidRPr="00AD281E">
        <w:t xml:space="preserve">  устройств,  урегулированию  отношений  с</w:t>
      </w:r>
      <w:r>
        <w:t xml:space="preserve"> </w:t>
      </w:r>
      <w:r w:rsidRPr="00AD281E">
        <w:t>третьими  лицами в случае необходимости строительства (модернизации) такими</w:t>
      </w:r>
      <w:r>
        <w:t xml:space="preserve"> </w:t>
      </w:r>
      <w:r w:rsidRPr="00AD281E">
        <w:t>лицами     принадлежащих     им    объектов    электросетевого    хозяйства</w:t>
      </w:r>
      <w:r>
        <w:t xml:space="preserve"> </w:t>
      </w:r>
      <w:r w:rsidRPr="00AD281E">
        <w:t>(</w:t>
      </w:r>
      <w:proofErr w:type="spellStart"/>
      <w:r w:rsidRPr="00AD281E">
        <w:t>энергопринимающих</w:t>
      </w:r>
      <w:proofErr w:type="spellEnd"/>
      <w:r w:rsidRPr="00AD281E">
        <w:t xml:space="preserve">   устройств,   объектов   электроэнергетики),  с  учетом</w:t>
      </w:r>
      <w:r>
        <w:t xml:space="preserve"> </w:t>
      </w:r>
      <w:r w:rsidRPr="00AD281E">
        <w:t>следующих характеристик: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максимальная мощность присоединяемых </w:t>
      </w:r>
      <w:proofErr w:type="spellStart"/>
      <w:r w:rsidRPr="00AD281E">
        <w:rPr>
          <w:rFonts w:eastAsia="Calibri"/>
          <w:lang w:eastAsia="en-US"/>
        </w:rPr>
        <w:t>энергопринимающих</w:t>
      </w:r>
      <w:proofErr w:type="spellEnd"/>
      <w:r w:rsidRPr="00AD281E">
        <w:rPr>
          <w:rFonts w:eastAsia="Calibri"/>
          <w:lang w:eastAsia="en-US"/>
        </w:rPr>
        <w:t xml:space="preserve"> устройств ________ (кВт);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категория надежности _______;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класс напряжения электрических сетей, к которым осуществляется присоединение _____ (</w:t>
      </w:r>
      <w:proofErr w:type="spellStart"/>
      <w:r w:rsidRPr="00AD281E">
        <w:rPr>
          <w:rFonts w:eastAsia="Calibri"/>
          <w:lang w:eastAsia="en-US"/>
        </w:rPr>
        <w:t>кВ</w:t>
      </w:r>
      <w:proofErr w:type="spellEnd"/>
      <w:r w:rsidRPr="00AD281E">
        <w:rPr>
          <w:rFonts w:eastAsia="Calibri"/>
          <w:lang w:eastAsia="en-US"/>
        </w:rPr>
        <w:t>);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максимальная мощность ранее присоединенных </w:t>
      </w:r>
      <w:proofErr w:type="spellStart"/>
      <w:r w:rsidRPr="00AD281E">
        <w:rPr>
          <w:rFonts w:eastAsia="Calibri"/>
          <w:lang w:eastAsia="en-US"/>
        </w:rPr>
        <w:t>энергопринимающих</w:t>
      </w:r>
      <w:proofErr w:type="spellEnd"/>
      <w:r w:rsidRPr="00AD281E">
        <w:rPr>
          <w:rFonts w:eastAsia="Calibri"/>
          <w:lang w:eastAsia="en-US"/>
        </w:rPr>
        <w:t xml:space="preserve"> </w:t>
      </w:r>
      <w:proofErr w:type="gramStart"/>
      <w:r w:rsidRPr="00AD281E">
        <w:rPr>
          <w:rFonts w:eastAsia="Calibri"/>
          <w:lang w:eastAsia="en-US"/>
        </w:rPr>
        <w:t>устройств</w:t>
      </w:r>
      <w:r>
        <w:rPr>
          <w:rFonts w:eastAsia="Calibri"/>
          <w:lang w:eastAsia="en-US"/>
        </w:rPr>
        <w:t xml:space="preserve"> </w:t>
      </w:r>
      <w:r w:rsidRPr="00AD281E">
        <w:rPr>
          <w:rFonts w:eastAsia="Calibri"/>
          <w:lang w:eastAsia="en-US"/>
        </w:rPr>
        <w:t xml:space="preserve"> _</w:t>
      </w:r>
      <w:proofErr w:type="gramEnd"/>
      <w:r w:rsidRPr="00AD281E">
        <w:rPr>
          <w:rFonts w:eastAsia="Calibri"/>
          <w:lang w:eastAsia="en-US"/>
        </w:rPr>
        <w:t>__________ кВт &lt;1&gt;.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 xml:space="preserve">    2. Технологическое присоединение необходимо для </w:t>
      </w:r>
      <w:proofErr w:type="gramStart"/>
      <w:r w:rsidRPr="00AD281E">
        <w:t>электроснабжения</w:t>
      </w:r>
      <w:r>
        <w:t xml:space="preserve"> </w:t>
      </w:r>
      <w:r w:rsidRPr="00AD281E">
        <w:t xml:space="preserve"> _</w:t>
      </w:r>
      <w:proofErr w:type="gramEnd"/>
      <w:r w:rsidRPr="00AD281E">
        <w:t>_</w:t>
      </w:r>
      <w:r>
        <w:t>________</w:t>
      </w:r>
      <w:r w:rsidRPr="00AD281E">
        <w:t>____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_____________________________________________________________</w:t>
      </w:r>
      <w:r>
        <w:t>___</w:t>
      </w:r>
      <w:r w:rsidRPr="00AD281E">
        <w:t>_____________,</w:t>
      </w:r>
    </w:p>
    <w:p w:rsidR="006A4DF5" w:rsidRPr="005F7E63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(наименование объектов заявителя)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расположенных (которые будут располагаться) ______________</w:t>
      </w:r>
      <w:r>
        <w:t>______</w:t>
      </w:r>
      <w:r w:rsidRPr="00AD281E">
        <w:t>_________________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</w:t>
      </w:r>
      <w:r>
        <w:t>___</w:t>
      </w:r>
      <w:r w:rsidRPr="00AD281E">
        <w:t>________________________.</w:t>
      </w:r>
    </w:p>
    <w:p w:rsidR="006A4DF5" w:rsidRPr="005F7E63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(место нахождения объектов заявителя)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3. Точка (точки) присоединения указана в технических условиях для присоединения к электрическим сетям (далее - технические условия) и располагается на расстоянии _________ метров</w:t>
      </w:r>
      <w:r>
        <w:rPr>
          <w:rFonts w:eastAsia="Calibri"/>
          <w:lang w:eastAsia="en-US"/>
        </w:rPr>
        <w:t xml:space="preserve"> </w:t>
      </w:r>
      <w:r w:rsidRPr="00AD281E">
        <w:rPr>
          <w:rFonts w:eastAsia="Calibri"/>
          <w:lang w:eastAsia="en-US"/>
        </w:rPr>
        <w:t>от границы участка заявителя, на котором располагаются (будут располагаться) присоединяемые объекты заявителя.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4. Технические условия являются неотъемлемой частью настоящего договора и приведены в приложении.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Срок действия технических условий составляет ________ год (года) </w:t>
      </w:r>
      <w:r w:rsidRPr="003E27E0">
        <w:rPr>
          <w:rFonts w:eastAsia="Calibri"/>
          <w:lang w:eastAsia="en-US"/>
        </w:rPr>
        <w:t>&lt;2&gt;</w:t>
      </w:r>
      <w:r>
        <w:rPr>
          <w:rFonts w:eastAsia="Calibri"/>
          <w:lang w:eastAsia="en-US"/>
        </w:rPr>
        <w:t xml:space="preserve"> </w:t>
      </w:r>
      <w:r w:rsidRPr="00AD281E">
        <w:rPr>
          <w:rFonts w:eastAsia="Calibri"/>
          <w:lang w:eastAsia="en-US"/>
        </w:rPr>
        <w:t>со дня заключения настоящего договора.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 xml:space="preserve">5. Срок выполнения мероприятий по технологическому присоединению составляет _______________ </w:t>
      </w:r>
      <w:r w:rsidRPr="003E27E0">
        <w:rPr>
          <w:rFonts w:eastAsia="Calibri"/>
          <w:lang w:eastAsia="en-US"/>
        </w:rPr>
        <w:t xml:space="preserve">&lt;3&gt; </w:t>
      </w:r>
      <w:r w:rsidRPr="00AD281E">
        <w:rPr>
          <w:rFonts w:eastAsia="Calibri"/>
          <w:lang w:eastAsia="en-US"/>
        </w:rPr>
        <w:t>со дня заключения настоящего договора.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2" w:name="Par3479"/>
      <w:bookmarkEnd w:id="2"/>
      <w:r w:rsidRPr="00413C69">
        <w:rPr>
          <w:rFonts w:eastAsia="Calibri"/>
          <w:lang w:eastAsia="en-US"/>
        </w:rPr>
        <w:t>II. Обязанности Сторон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6. Сетевая организация обязуется: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 xml:space="preserve">исполнить надлежащим образом обязательства по настоящему договору, в том числе </w:t>
      </w:r>
      <w:r w:rsidRPr="00413C69">
        <w:rPr>
          <w:rFonts w:eastAsia="Calibri"/>
          <w:lang w:eastAsia="en-US"/>
        </w:rPr>
        <w:lastRenderedPageBreak/>
        <w:t xml:space="preserve">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413C69">
        <w:rPr>
          <w:rFonts w:eastAsia="Calibri"/>
          <w:lang w:eastAsia="en-US"/>
        </w:rPr>
        <w:t>энергопринимающие</w:t>
      </w:r>
      <w:proofErr w:type="spellEnd"/>
      <w:r w:rsidRPr="00413C69">
        <w:rPr>
          <w:rFonts w:eastAsia="Calibri"/>
          <w:lang w:eastAsia="en-US"/>
        </w:rPr>
        <w:t xml:space="preserve"> устройства заявителя, указанные в технических условиях, если иное не определено соглашением между сетевой организацией и заявителем, заключенным на основании его обращения в сетевую организацию;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 xml:space="preserve">в течение 10 рабочих дней со дня выдачи технических условий лицу, в пользу которого перераспределяется максимальная мощность по соглашению о перераспределении мощности, направить лицу, максимальная мощность </w:t>
      </w:r>
      <w:proofErr w:type="spellStart"/>
      <w:r w:rsidRPr="00413C69">
        <w:rPr>
          <w:rFonts w:eastAsia="Calibri"/>
          <w:lang w:eastAsia="en-US"/>
        </w:rPr>
        <w:t>энергопринимающих</w:t>
      </w:r>
      <w:proofErr w:type="spellEnd"/>
      <w:r w:rsidRPr="00413C69">
        <w:rPr>
          <w:rFonts w:eastAsia="Calibri"/>
          <w:lang w:eastAsia="en-US"/>
        </w:rPr>
        <w:t xml:space="preserve"> устройств которого перераспределяется по соглашению о перераспределении мощности, требования: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 xml:space="preserve">об изменении устройств релейной защиты и устройств, обеспечивающих контроль величины максимальной мощности для снижения объема максимальной мощности в объемах, предусмотренных соглашением о перераспределении мощности, в случае эксплуатационной принадлежности этих устройств лицам, перераспределяющим максимальную мощность </w:t>
      </w:r>
      <w:proofErr w:type="spellStart"/>
      <w:r w:rsidRPr="00413C69">
        <w:rPr>
          <w:rFonts w:eastAsia="Calibri"/>
          <w:lang w:eastAsia="en-US"/>
        </w:rPr>
        <w:t>энергопринимающих</w:t>
      </w:r>
      <w:proofErr w:type="spellEnd"/>
      <w:r w:rsidRPr="00413C69">
        <w:rPr>
          <w:rFonts w:eastAsia="Calibri"/>
          <w:lang w:eastAsia="en-US"/>
        </w:rPr>
        <w:t xml:space="preserve"> устройств;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о внесении изменений в документы, предусматривающие взаимодействие сетевой организации и указанного лица, или о подписании новых документов, фиксирующих объем максимальной мощности после ее перераспределения, в соответствии с соглашением о перераспределении мощности (технические условия, акт об осуществлении технологического присоединения);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заявителем;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 xml:space="preserve">принять участие в осмотре (обследовании) присоединяемых </w:t>
      </w:r>
      <w:proofErr w:type="spellStart"/>
      <w:r w:rsidRPr="00413C69">
        <w:rPr>
          <w:rFonts w:eastAsia="Calibri"/>
          <w:lang w:eastAsia="en-US"/>
        </w:rPr>
        <w:t>энергопринимающих</w:t>
      </w:r>
      <w:proofErr w:type="spellEnd"/>
      <w:r w:rsidRPr="00413C69">
        <w:rPr>
          <w:rFonts w:eastAsia="Calibri"/>
          <w:lang w:eastAsia="en-US"/>
        </w:rPr>
        <w:t xml:space="preserve"> устройств заявителя должностным лицом федерального органа исполнительной власти по технологическому надзору;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 xml:space="preserve">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срока, установленного пунктом 5 настоящего договора, фактическое присоединение </w:t>
      </w:r>
      <w:proofErr w:type="spellStart"/>
      <w:r w:rsidRPr="00413C69">
        <w:rPr>
          <w:rFonts w:eastAsia="Calibri"/>
          <w:lang w:eastAsia="en-US"/>
        </w:rPr>
        <w:t>энергопринимающих</w:t>
      </w:r>
      <w:proofErr w:type="spellEnd"/>
      <w:r w:rsidRPr="00413C69">
        <w:rPr>
          <w:rFonts w:eastAsia="Calibri"/>
          <w:lang w:eastAsia="en-US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и направить их заявителю &lt;4&gt;.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8. Заявитель обязуется: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 xml:space="preserve">исполнить надлежащим образом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413C69">
        <w:rPr>
          <w:rFonts w:eastAsia="Calibri"/>
          <w:lang w:eastAsia="en-US"/>
        </w:rPr>
        <w:t>энергопринимающие</w:t>
      </w:r>
      <w:proofErr w:type="spellEnd"/>
      <w:r w:rsidRPr="00413C69">
        <w:rPr>
          <w:rFonts w:eastAsia="Calibri"/>
          <w:lang w:eastAsia="en-US"/>
        </w:rPr>
        <w:t xml:space="preserve"> устройства заявителя, указанные в технических условиях;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 xml:space="preserve">принять участие в осмотре (обследовании) присоединяемых </w:t>
      </w:r>
      <w:proofErr w:type="spellStart"/>
      <w:r w:rsidRPr="00413C69">
        <w:rPr>
          <w:rFonts w:eastAsia="Calibri"/>
          <w:lang w:eastAsia="en-US"/>
        </w:rPr>
        <w:t>энергопринимающих</w:t>
      </w:r>
      <w:proofErr w:type="spellEnd"/>
      <w:r w:rsidRPr="00413C69">
        <w:rPr>
          <w:rFonts w:eastAsia="Calibri"/>
          <w:lang w:eastAsia="en-US"/>
        </w:rPr>
        <w:t xml:space="preserve"> устройств должностным лицом федерального органа исполнительной власти по технологическому надзору в случаях, предусмотренных законодательством Российской Федерации;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lastRenderedPageBreak/>
        <w:t>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случаях, предусмотренных законодательством Российской Федерации;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 xml:space="preserve">после осуществления сетевой организацией фактического присоединения </w:t>
      </w:r>
      <w:proofErr w:type="spellStart"/>
      <w:r w:rsidRPr="00413C69">
        <w:rPr>
          <w:rFonts w:eastAsia="Calibri"/>
          <w:lang w:eastAsia="en-US"/>
        </w:rPr>
        <w:t>энергопринимающих</w:t>
      </w:r>
      <w:proofErr w:type="spellEnd"/>
      <w:r w:rsidRPr="00413C69">
        <w:rPr>
          <w:rFonts w:eastAsia="Calibri"/>
          <w:lang w:eastAsia="en-US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указанных актов от сетевой организации;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3" w:name="Par3499"/>
      <w:bookmarkEnd w:id="3"/>
      <w:r w:rsidRPr="00413C69">
        <w:rPr>
          <w:rFonts w:eastAsia="Calibri"/>
          <w:lang w:eastAsia="en-US"/>
        </w:rPr>
        <w:t>III. Плата за технологическое присоединение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и порядок расчетов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AD281E" w:rsidRDefault="006A4DF5" w:rsidP="006A4DF5">
      <w:pPr>
        <w:widowControl w:val="0"/>
        <w:autoSpaceDE w:val="0"/>
        <w:autoSpaceDN w:val="0"/>
        <w:adjustRightInd w:val="0"/>
        <w:ind w:firstLine="567"/>
        <w:jc w:val="both"/>
      </w:pPr>
      <w:r w:rsidRPr="00AD281E">
        <w:t>10.  Размер  платы  за  технологическое  присоединение  определяется  в</w:t>
      </w:r>
      <w:r>
        <w:t xml:space="preserve"> </w:t>
      </w:r>
      <w:r w:rsidRPr="00AD281E">
        <w:t>соответствии с решением ______________________________</w:t>
      </w:r>
      <w:r>
        <w:t>_________________</w:t>
      </w:r>
      <w:r w:rsidRPr="00AD281E">
        <w:t>________</w:t>
      </w:r>
    </w:p>
    <w:p w:rsidR="006A4DF5" w:rsidRPr="005F7E63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(наименование органа исполнительной власти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</w:t>
      </w:r>
      <w:r>
        <w:t>__</w:t>
      </w:r>
      <w:r w:rsidRPr="00AD281E">
        <w:t>______________________</w:t>
      </w:r>
    </w:p>
    <w:p w:rsidR="006A4DF5" w:rsidRPr="005F7E63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7E63">
        <w:rPr>
          <w:sz w:val="20"/>
          <w:szCs w:val="20"/>
        </w:rPr>
        <w:t>в области государственного регулирования тарифов)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от  ___________  N ____________ и составляет _______ рублей _____ копеек, в</w:t>
      </w:r>
      <w:r>
        <w:t xml:space="preserve"> </w:t>
      </w:r>
      <w:r w:rsidRPr="00AD281E">
        <w:t>том числе НДС _________ рублей ________ копеек.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67"/>
        <w:jc w:val="both"/>
      </w:pPr>
      <w:r w:rsidRPr="00413C69">
        <w:t>11. Внесение  платы  за  технологическое  присоединение  осуществляется</w:t>
      </w:r>
      <w:r>
        <w:t xml:space="preserve"> </w:t>
      </w:r>
      <w:r w:rsidRPr="00413C69">
        <w:t>заявителем в следующем порядке: _________________</w:t>
      </w:r>
      <w:r>
        <w:t>_____</w:t>
      </w:r>
      <w:r w:rsidRPr="00413C69">
        <w:t>__________________________</w:t>
      </w:r>
    </w:p>
    <w:p w:rsidR="006A4DF5" w:rsidRPr="00DB116F" w:rsidRDefault="006A4DF5" w:rsidP="006A4DF5">
      <w:pPr>
        <w:widowControl w:val="0"/>
        <w:tabs>
          <w:tab w:val="left" w:pos="592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DB116F">
        <w:rPr>
          <w:sz w:val="20"/>
          <w:szCs w:val="20"/>
        </w:rPr>
        <w:t>(указываются порядок и сроки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</w:pPr>
      <w:r w:rsidRPr="00413C69">
        <w:t>___________________________________________________</w:t>
      </w:r>
      <w:r>
        <w:t>___</w:t>
      </w:r>
      <w:r w:rsidRPr="00413C69">
        <w:t>_______________________.</w:t>
      </w:r>
    </w:p>
    <w:p w:rsidR="006A4DF5" w:rsidRPr="00DB116F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B116F">
        <w:rPr>
          <w:sz w:val="20"/>
          <w:szCs w:val="20"/>
        </w:rPr>
        <w:t>внесения платы за технологическое присоединение)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4" w:name="Par3516"/>
      <w:bookmarkEnd w:id="4"/>
      <w:r w:rsidRPr="00413C69">
        <w:rPr>
          <w:rFonts w:eastAsia="Calibri"/>
          <w:lang w:eastAsia="en-US"/>
        </w:rPr>
        <w:t>IV. Разграничение балансовой принадлежности электрических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сетей и эксплуатационной ответственности Сторон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&lt;5&gt;.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5" w:name="Par3521"/>
      <w:bookmarkEnd w:id="5"/>
      <w:r w:rsidRPr="00413C69">
        <w:rPr>
          <w:rFonts w:eastAsia="Calibri"/>
          <w:lang w:eastAsia="en-US"/>
        </w:rPr>
        <w:t>V. Условия изменения, расторжения договора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и ответственность Сторон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14. Настоящий договор может быть изменен по письменному соглашению Сторон или в судебном порядке.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15. Настоящий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 xml:space="preserve">17. В случае нарушения одной из Сторон сроков исполнения своих обязательств по </w:t>
      </w:r>
      <w:r w:rsidRPr="00413C69">
        <w:rPr>
          <w:rFonts w:eastAsia="Calibri"/>
          <w:lang w:eastAsia="en-US"/>
        </w:rPr>
        <w:lastRenderedPageBreak/>
        <w:t>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6" w:name="Par3531"/>
      <w:bookmarkEnd w:id="6"/>
      <w:r w:rsidRPr="00413C69">
        <w:rPr>
          <w:rFonts w:eastAsia="Calibri"/>
          <w:lang w:eastAsia="en-US"/>
        </w:rPr>
        <w:t>VI. Порядок разрешения споров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7" w:name="Par3535"/>
      <w:bookmarkEnd w:id="7"/>
      <w:r w:rsidRPr="00413C69">
        <w:rPr>
          <w:rFonts w:eastAsia="Calibri"/>
          <w:lang w:eastAsia="en-US"/>
        </w:rPr>
        <w:t>VII. Заключительные положения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21. Настоящий договор считается заключенным со дня поступления подписанного заявителем экземпляра настоящего договора в сетевую организацию.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22. Настоящий договор составлен и подписан в двух экземплярах, по одному для каждой из Сторон.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Default="006A4DF5" w:rsidP="006A4DF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8" w:name="Par3540"/>
      <w:bookmarkEnd w:id="8"/>
      <w:r w:rsidRPr="00413C69">
        <w:rPr>
          <w:rFonts w:eastAsia="Calibri"/>
          <w:lang w:eastAsia="en-US"/>
        </w:rPr>
        <w:t>Реквизиты Сторон</w:t>
      </w:r>
    </w:p>
    <w:p w:rsidR="006A4DF5" w:rsidRDefault="006A4DF5" w:rsidP="006A4DF5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199"/>
        <w:gridCol w:w="4564"/>
      </w:tblGrid>
      <w:tr w:rsidR="006A4DF5" w:rsidRPr="00AD281E" w:rsidTr="00D274E8"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Сетевая организация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A4DF5" w:rsidRPr="005F7E63" w:rsidRDefault="006A4DF5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(наименование сетевой организации)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A4DF5" w:rsidRPr="005F7E63" w:rsidRDefault="006A4DF5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(место нахождения)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ИНН/КПП ____________________________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р/с __________________________________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к/с __________________________________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A4DF5" w:rsidRPr="005F7E63" w:rsidRDefault="006A4DF5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(должность, фамилия, имя, отчество лица,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A4DF5" w:rsidRPr="005F7E63" w:rsidRDefault="006A4DF5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действующего от имени сетевой организации)</w:t>
            </w:r>
          </w:p>
        </w:tc>
        <w:tc>
          <w:tcPr>
            <w:tcW w:w="1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Заявитель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A4DF5" w:rsidRPr="005F7E63" w:rsidRDefault="006A4DF5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(для юридических лиц - полное наименование)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A4DF5" w:rsidRPr="005F7E63" w:rsidRDefault="006A4DF5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(номер записи в Едином государственном реестре юридических лиц)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ИНН ________________________________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A4DF5" w:rsidRPr="007B5157" w:rsidRDefault="006A4DF5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(должность, фамилия, имя, отчество лица,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A4DF5" w:rsidRPr="007B5157" w:rsidRDefault="006A4DF5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действующего от имени юридического лица)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A4DF5" w:rsidRPr="007B5157" w:rsidRDefault="006A4DF5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(место нахождения)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A4DF5" w:rsidRPr="007B5157" w:rsidRDefault="006A4DF5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(для индивидуальных предпринимателей - фамилия, имя, отчество)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A4DF5" w:rsidRPr="007B5157" w:rsidRDefault="006A4DF5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A4DF5" w:rsidRPr="007B5157" w:rsidRDefault="006A4DF5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(серия, номер и дата выдачи паспорта или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A4DF5" w:rsidRPr="007B5157" w:rsidRDefault="006A4DF5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 xml:space="preserve">иного документа, удостоверяющего личность в </w:t>
            </w:r>
            <w:r w:rsidRPr="007B5157">
              <w:rPr>
                <w:rFonts w:eastAsia="Calibri"/>
                <w:sz w:val="20"/>
                <w:szCs w:val="20"/>
                <w:lang w:eastAsia="en-US"/>
              </w:rPr>
              <w:lastRenderedPageBreak/>
              <w:t>соответствии с законодательством Российской Федерации)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ИНН ________________________________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_____________________________________</w:t>
            </w:r>
          </w:p>
          <w:p w:rsidR="006A4DF5" w:rsidRPr="007B5157" w:rsidRDefault="006A4DF5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(место жительства)</w:t>
            </w:r>
          </w:p>
        </w:tc>
      </w:tr>
      <w:tr w:rsidR="006A4DF5" w:rsidRPr="00AD281E" w:rsidTr="00D274E8">
        <w:trPr>
          <w:trHeight w:val="276"/>
        </w:trPr>
        <w:tc>
          <w:tcPr>
            <w:tcW w:w="4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</w:t>
            </w:r>
          </w:p>
          <w:p w:rsidR="006A4DF5" w:rsidRPr="005F7E63" w:rsidRDefault="006A4DF5" w:rsidP="00D274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5F7E63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М.П.</w:t>
            </w:r>
          </w:p>
        </w:tc>
        <w:tc>
          <w:tcPr>
            <w:tcW w:w="19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A4DF5" w:rsidRPr="00AD281E" w:rsidTr="00D274E8">
        <w:tc>
          <w:tcPr>
            <w:tcW w:w="4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_________</w:t>
            </w:r>
          </w:p>
          <w:p w:rsidR="006A4DF5" w:rsidRPr="007B5157" w:rsidRDefault="006A4DF5" w:rsidP="00D274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7B5157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  <w:p w:rsidR="006A4DF5" w:rsidRPr="00AD281E" w:rsidRDefault="006A4DF5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D281E">
              <w:rPr>
                <w:rFonts w:eastAsia="Calibri"/>
                <w:lang w:eastAsia="en-US"/>
              </w:rPr>
              <w:t>М.П.</w:t>
            </w:r>
          </w:p>
        </w:tc>
      </w:tr>
    </w:tbl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--------------------------------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 xml:space="preserve">&lt;1&gt; Подлежит указанию, если </w:t>
      </w:r>
      <w:proofErr w:type="spellStart"/>
      <w:r w:rsidRPr="00413C69">
        <w:rPr>
          <w:rFonts w:eastAsia="Calibri"/>
          <w:lang w:eastAsia="en-US"/>
        </w:rPr>
        <w:t>энергопринимающее</w:t>
      </w:r>
      <w:proofErr w:type="spellEnd"/>
      <w:r w:rsidRPr="00413C69">
        <w:rPr>
          <w:rFonts w:eastAsia="Calibri"/>
          <w:lang w:eastAsia="en-US"/>
        </w:rPr>
        <w:t xml:space="preserve"> устройство заявителя ранее в надлежащем порядке </w:t>
      </w:r>
      <w:proofErr w:type="gramStart"/>
      <w:r w:rsidRPr="00413C69">
        <w:rPr>
          <w:rFonts w:eastAsia="Calibri"/>
          <w:lang w:eastAsia="en-US"/>
        </w:rPr>
        <w:t>было технологически присоединено</w:t>
      </w:r>
      <w:proofErr w:type="gramEnd"/>
      <w:r w:rsidRPr="00413C69">
        <w:rPr>
          <w:rFonts w:eastAsia="Calibri"/>
          <w:lang w:eastAsia="en-US"/>
        </w:rP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413C69">
        <w:rPr>
          <w:rFonts w:eastAsia="Calibri"/>
          <w:lang w:eastAsia="en-US"/>
        </w:rPr>
        <w:t>энергопринимающих</w:t>
      </w:r>
      <w:proofErr w:type="spellEnd"/>
      <w:r w:rsidRPr="00413C69">
        <w:rPr>
          <w:rFonts w:eastAsia="Calibri"/>
          <w:lang w:eastAsia="en-US"/>
        </w:rPr>
        <w:t xml:space="preserve"> устройств.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&lt;2&gt; Срок действия технических условий не может составлять менее 2 лет и более 5 лет.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&lt;3&gt;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 xml:space="preserve">&lt;4&gt; До выполнения лицом, максимальная мощность </w:t>
      </w:r>
      <w:proofErr w:type="spellStart"/>
      <w:r w:rsidRPr="00413C69">
        <w:rPr>
          <w:rFonts w:eastAsia="Calibri"/>
          <w:lang w:eastAsia="en-US"/>
        </w:rPr>
        <w:t>энергопринимающих</w:t>
      </w:r>
      <w:proofErr w:type="spellEnd"/>
      <w:r w:rsidRPr="00413C69">
        <w:rPr>
          <w:rFonts w:eastAsia="Calibri"/>
          <w:lang w:eastAsia="en-US"/>
        </w:rPr>
        <w:t xml:space="preserve"> устройств которого перераспределяется по соглашению о перераспределении мощности, требований сетевой организации, указанных в пункте 6 настоящего договора, фактическое присоединение </w:t>
      </w:r>
      <w:proofErr w:type="spellStart"/>
      <w:r w:rsidRPr="00413C69">
        <w:rPr>
          <w:rFonts w:eastAsia="Calibri"/>
          <w:lang w:eastAsia="en-US"/>
        </w:rPr>
        <w:t>энергопринимающих</w:t>
      </w:r>
      <w:proofErr w:type="spellEnd"/>
      <w:r w:rsidRPr="00413C69">
        <w:rPr>
          <w:rFonts w:eastAsia="Calibri"/>
          <w:lang w:eastAsia="en-US"/>
        </w:rPr>
        <w:t xml:space="preserve"> устройств лица, в пользу которого перераспределена максимальная мощность, не производится.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&lt;5&gt;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9" w:name="Par3611"/>
      <w:bookmarkEnd w:id="9"/>
      <w:r w:rsidRPr="00413C69">
        <w:rPr>
          <w:rFonts w:eastAsia="Calibri"/>
          <w:lang w:eastAsia="en-US"/>
        </w:rPr>
        <w:t>Приложение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к типовому договору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об осуществлении технологического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присоединения к электрическим сетям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посредством перераспределения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3C69">
        <w:rPr>
          <w:rFonts w:eastAsia="Calibri"/>
          <w:lang w:eastAsia="en-US"/>
        </w:rPr>
        <w:t>максимальной мощности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ТЕХНИЧЕСКИЕ УСЛОВИЯ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для присоединения к электрическим сетям посредством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перераспределения максимальной мощности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(для заявителей, заключивших соглашение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о перераспределении максимальной мощности с владельцами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proofErr w:type="spellStart"/>
      <w:r w:rsidRPr="00413C69">
        <w:t>энергопринимающих</w:t>
      </w:r>
      <w:proofErr w:type="spellEnd"/>
      <w:r w:rsidRPr="00413C69">
        <w:t xml:space="preserve"> устройств (за исключением лиц, указанных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в пункте 12(1) Правил технологического присоединения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proofErr w:type="spellStart"/>
      <w:r w:rsidRPr="00413C69">
        <w:t>энергопринимающих</w:t>
      </w:r>
      <w:proofErr w:type="spellEnd"/>
      <w:r w:rsidRPr="00413C69">
        <w:t xml:space="preserve"> устройств потребителей электрической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энергии, объектов по производству электрической энергии,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а также объектов электросетевого хозяйства, принадлежащих сетевым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организациям и иным лицам, к электрическим сетям, максимальная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 xml:space="preserve">мощность </w:t>
      </w:r>
      <w:proofErr w:type="spellStart"/>
      <w:r w:rsidRPr="00413C69">
        <w:t>энергопринимающих</w:t>
      </w:r>
      <w:proofErr w:type="spellEnd"/>
      <w:r w:rsidRPr="00413C69">
        <w:t xml:space="preserve"> устройств которых составляет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до 15 кВт включительно, лиц, указанных в пунктах 13 и 14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указанных Правил, лиц, присоединенных к объектам единой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национальной (общероссийской) электрической сети, а также лиц,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не внесших плату за технологическое присоединение либо внесших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lastRenderedPageBreak/>
        <w:t>плату за технологическое присоединение не в полном объеме),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имеющими на праве собственности или на ином законном основании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proofErr w:type="spellStart"/>
      <w:r w:rsidRPr="00413C69">
        <w:t>энергопринимающие</w:t>
      </w:r>
      <w:proofErr w:type="spellEnd"/>
      <w:r w:rsidRPr="00413C69">
        <w:t xml:space="preserve"> устройства, в отношении которых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до 1 января 2009 г. в установленном порядке было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осуществлено фактическое технологическое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center"/>
      </w:pPr>
      <w:r w:rsidRPr="00413C69">
        <w:t>присоединение к электрическим сетям)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</w:pP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</w:pPr>
      <w:r w:rsidRPr="00413C69">
        <w:t xml:space="preserve">N                  </w:t>
      </w:r>
      <w:r>
        <w:t xml:space="preserve">                                                          </w:t>
      </w:r>
      <w:r w:rsidRPr="00413C69">
        <w:t xml:space="preserve">                              "__" _____________ 20__ г.</w:t>
      </w:r>
    </w:p>
    <w:p w:rsidR="006A4DF5" w:rsidRPr="00413C69" w:rsidRDefault="006A4DF5" w:rsidP="006A4DF5">
      <w:pPr>
        <w:widowControl w:val="0"/>
        <w:autoSpaceDE w:val="0"/>
        <w:autoSpaceDN w:val="0"/>
        <w:adjustRightInd w:val="0"/>
        <w:jc w:val="both"/>
      </w:pP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</w:t>
      </w:r>
      <w:r>
        <w:t>__</w:t>
      </w:r>
      <w:r w:rsidRPr="00AD281E">
        <w:t>_________________________________________</w:t>
      </w:r>
    </w:p>
    <w:p w:rsidR="006A4DF5" w:rsidRPr="007B5157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(наименование сетевой организации, выдавшей технические условия)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</w:t>
      </w:r>
      <w:r>
        <w:t>__</w:t>
      </w:r>
      <w:r w:rsidRPr="00AD281E">
        <w:t>_______________________________________________________________________</w:t>
      </w:r>
    </w:p>
    <w:p w:rsidR="006A4DF5" w:rsidRPr="007B5157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(полное наименование заявителя - юридического лица;</w:t>
      </w:r>
    </w:p>
    <w:p w:rsidR="006A4DF5" w:rsidRPr="007B5157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фамилия, имя, отчество заявителя - индивидуального предпринимателя)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 xml:space="preserve">    1. Наименование </w:t>
      </w:r>
      <w:proofErr w:type="spellStart"/>
      <w:r w:rsidRPr="00AD281E">
        <w:t>энергопринимающих</w:t>
      </w:r>
      <w:proofErr w:type="spellEnd"/>
      <w:r w:rsidRPr="00AD281E">
        <w:t xml:space="preserve"> устройств заявителя _______</w:t>
      </w:r>
      <w:r>
        <w:t>_______</w:t>
      </w:r>
      <w:r w:rsidRPr="00AD281E">
        <w:t>__________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</w:t>
      </w:r>
      <w:r>
        <w:t>___</w:t>
      </w:r>
      <w:r w:rsidRPr="00AD281E">
        <w:t>______________________________________.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 xml:space="preserve">    2.  </w:t>
      </w:r>
      <w:proofErr w:type="gramStart"/>
      <w:r w:rsidRPr="00AD281E">
        <w:t>Наименование  и</w:t>
      </w:r>
      <w:proofErr w:type="gramEnd"/>
      <w:r w:rsidRPr="00AD281E">
        <w:t xml:space="preserve"> место нахождения объектов, в целях электроснабжения</w:t>
      </w:r>
      <w:r>
        <w:t xml:space="preserve"> </w:t>
      </w:r>
      <w:r w:rsidRPr="00AD281E">
        <w:t xml:space="preserve">которых   осуществляется  технологическое  присоединение  </w:t>
      </w:r>
      <w:proofErr w:type="spellStart"/>
      <w:r w:rsidRPr="00AD281E">
        <w:t>энергопринимающих</w:t>
      </w:r>
      <w:proofErr w:type="spellEnd"/>
      <w:r>
        <w:t xml:space="preserve"> </w:t>
      </w:r>
      <w:r w:rsidRPr="00AD281E">
        <w:t>устройств заявителя, _________________________________</w:t>
      </w:r>
      <w:r>
        <w:t>______________</w:t>
      </w:r>
      <w:r w:rsidRPr="00AD281E">
        <w:t>_____________________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</w:t>
      </w:r>
      <w:r>
        <w:t>___</w:t>
      </w:r>
      <w:r w:rsidRPr="00AD281E">
        <w:t>_____________________________.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 xml:space="preserve">    3.  Максимальная  мощность  присоединяемых  </w:t>
      </w:r>
      <w:proofErr w:type="spellStart"/>
      <w:r w:rsidRPr="00AD281E">
        <w:t>энергопринимающих</w:t>
      </w:r>
      <w:proofErr w:type="spellEnd"/>
      <w:r w:rsidRPr="00AD281E">
        <w:t xml:space="preserve"> устройств</w:t>
      </w:r>
      <w:r>
        <w:t xml:space="preserve"> </w:t>
      </w:r>
      <w:r w:rsidRPr="00AD281E">
        <w:t>заявителя составляет ________________________________________________ (кВт)</w:t>
      </w:r>
    </w:p>
    <w:p w:rsidR="006A4DF5" w:rsidRPr="007B5157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 xml:space="preserve">(если </w:t>
      </w:r>
      <w:proofErr w:type="spellStart"/>
      <w:r w:rsidRPr="007B5157">
        <w:rPr>
          <w:sz w:val="20"/>
          <w:szCs w:val="20"/>
        </w:rPr>
        <w:t>энергопринимающее</w:t>
      </w:r>
      <w:proofErr w:type="spellEnd"/>
      <w:r w:rsidRPr="007B5157">
        <w:rPr>
          <w:sz w:val="20"/>
          <w:szCs w:val="20"/>
        </w:rPr>
        <w:t xml:space="preserve"> устройство вводится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</w:t>
      </w:r>
      <w:r>
        <w:t>___</w:t>
      </w:r>
      <w:r w:rsidRPr="00AD281E">
        <w:t>________________________.</w:t>
      </w:r>
    </w:p>
    <w:p w:rsidR="006A4DF5" w:rsidRPr="007B5157" w:rsidRDefault="006A4DF5" w:rsidP="006A4DF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B5157">
        <w:rPr>
          <w:sz w:val="20"/>
          <w:szCs w:val="20"/>
        </w:rPr>
        <w:t xml:space="preserve">        в эксплуатацию по этапам и очередям, указывается поэтапное</w:t>
      </w:r>
      <w:r>
        <w:rPr>
          <w:sz w:val="20"/>
          <w:szCs w:val="20"/>
        </w:rPr>
        <w:t xml:space="preserve"> </w:t>
      </w:r>
      <w:r w:rsidRPr="007B5157">
        <w:rPr>
          <w:sz w:val="20"/>
          <w:szCs w:val="20"/>
        </w:rPr>
        <w:t>распределение мощности)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 xml:space="preserve">    4. Категория надежности _____________________</w:t>
      </w:r>
      <w:r>
        <w:t>_______</w:t>
      </w:r>
      <w:r w:rsidRPr="00AD281E">
        <w:t>_________________________.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 xml:space="preserve">    5.  Класс  напряжения  электрических  сетей,  к  которым осуществляется</w:t>
      </w:r>
      <w:r>
        <w:t xml:space="preserve"> </w:t>
      </w:r>
      <w:r w:rsidRPr="00AD281E">
        <w:t>технологическое присоединение, ______________________________________ (</w:t>
      </w:r>
      <w:proofErr w:type="spellStart"/>
      <w:r w:rsidRPr="00AD281E">
        <w:t>кВ</w:t>
      </w:r>
      <w:proofErr w:type="spellEnd"/>
      <w:r w:rsidRPr="00AD281E">
        <w:t>).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 xml:space="preserve">    6. Год  ввода  в  эксплуатацию  </w:t>
      </w:r>
      <w:proofErr w:type="spellStart"/>
      <w:r w:rsidRPr="00AD281E">
        <w:t>энергопринимающих</w:t>
      </w:r>
      <w:proofErr w:type="spellEnd"/>
      <w:r w:rsidRPr="00AD281E">
        <w:t xml:space="preserve">  устройств  заявителя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</w:t>
      </w:r>
      <w:r>
        <w:t>___</w:t>
      </w:r>
      <w:r w:rsidRPr="00AD281E">
        <w:t>____________________________________.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 xml:space="preserve">    7.  Точка  (точки) присоединения (вводные распределительные устройства,</w:t>
      </w:r>
      <w:r>
        <w:t xml:space="preserve"> </w:t>
      </w:r>
      <w:r w:rsidRPr="00AD281E">
        <w:t>линии  электропередачи,  базовые  подстанции,  генераторы)  и  максимальная</w:t>
      </w:r>
      <w:r>
        <w:t xml:space="preserve"> </w:t>
      </w:r>
      <w:r w:rsidRPr="00AD281E">
        <w:t xml:space="preserve">мощность </w:t>
      </w:r>
      <w:proofErr w:type="spellStart"/>
      <w:r w:rsidRPr="00AD281E">
        <w:t>энергопринимающих</w:t>
      </w:r>
      <w:proofErr w:type="spellEnd"/>
      <w:r w:rsidRPr="00AD281E">
        <w:t xml:space="preserve"> устройств по каждой точке присоединения ____</w:t>
      </w:r>
      <w:r>
        <w:t>_____________</w:t>
      </w:r>
      <w:r w:rsidRPr="00AD281E">
        <w:t>____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</w:t>
      </w:r>
      <w:r>
        <w:t>______________________________________________________</w:t>
      </w:r>
      <w:r w:rsidRPr="00AD281E">
        <w:t>____ (кВт).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 xml:space="preserve">    8. Основной источник питания ___</w:t>
      </w:r>
      <w:r>
        <w:t>_______</w:t>
      </w:r>
      <w:r w:rsidRPr="00AD281E">
        <w:t>______________________________________.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 xml:space="preserve">    9. Резервный источник питания ____________</w:t>
      </w:r>
      <w:r>
        <w:t>_______</w:t>
      </w:r>
      <w:r w:rsidRPr="00AD281E">
        <w:t>____________________________.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 xml:space="preserve">    10. Сетевая организация осуществляет &lt;1&gt;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</w:t>
      </w:r>
      <w:r>
        <w:t>__</w:t>
      </w:r>
      <w:r w:rsidRPr="00AD281E">
        <w:t>_____________________________________________________________</w:t>
      </w:r>
    </w:p>
    <w:p w:rsidR="006A4DF5" w:rsidRPr="007B5157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(указываются требования к усилению существующей электрической сети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</w:t>
      </w:r>
      <w:r>
        <w:t>__</w:t>
      </w:r>
      <w:r w:rsidRPr="00AD281E">
        <w:t>___________________________________________________________________</w:t>
      </w:r>
    </w:p>
    <w:p w:rsidR="006A4DF5" w:rsidRPr="007B5157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в связи с присоединением новых мощностей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</w:t>
      </w:r>
      <w:r>
        <w:t>__</w:t>
      </w:r>
      <w:r w:rsidRPr="00AD281E">
        <w:t>___________________________________________________</w:t>
      </w:r>
    </w:p>
    <w:p w:rsidR="006A4DF5" w:rsidRPr="007B5157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(строительство новых линий электропередачи, подстанций, увеличение сечения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</w:t>
      </w:r>
      <w:r>
        <w:t>__</w:t>
      </w:r>
      <w:r w:rsidRPr="00AD281E">
        <w:t>______________________________________________________________</w:t>
      </w:r>
    </w:p>
    <w:p w:rsidR="006A4DF5" w:rsidRPr="007B5157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проводов и кабелей, замена или увеличение мощности трансформаторов,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</w:t>
      </w:r>
      <w:r>
        <w:t>__</w:t>
      </w:r>
      <w:r w:rsidRPr="00AD281E">
        <w:t>_____________________________________________________________________</w:t>
      </w:r>
    </w:p>
    <w:p w:rsidR="006A4DF5" w:rsidRPr="007B5157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расширение распределительных устройств, модернизация оборудования,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</w:t>
      </w:r>
      <w:r>
        <w:t>___</w:t>
      </w:r>
      <w:r w:rsidRPr="00AD281E">
        <w:t>______________________________________________________________.</w:t>
      </w:r>
    </w:p>
    <w:p w:rsidR="006A4DF5" w:rsidRPr="007B5157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реконструкция объектов электросетевого хозяйства, установка устройств</w:t>
      </w:r>
      <w:r>
        <w:rPr>
          <w:sz w:val="20"/>
          <w:szCs w:val="20"/>
        </w:rPr>
        <w:t xml:space="preserve"> </w:t>
      </w:r>
      <w:r w:rsidRPr="007B5157">
        <w:rPr>
          <w:sz w:val="20"/>
          <w:szCs w:val="20"/>
        </w:rPr>
        <w:t>регулирования напряжения для обеспечения надежности и качества электрической энергии, а также по договоренности Сторон иные обязанности по исполнению технических условий, предусмотренные пунктом 25</w:t>
      </w:r>
      <w:r>
        <w:rPr>
          <w:sz w:val="20"/>
          <w:szCs w:val="20"/>
        </w:rPr>
        <w:t xml:space="preserve"> </w:t>
      </w:r>
      <w:r w:rsidRPr="007B5157">
        <w:rPr>
          <w:sz w:val="20"/>
          <w:szCs w:val="20"/>
        </w:rPr>
        <w:t xml:space="preserve">Правил  технологического присоединения </w:t>
      </w:r>
      <w:proofErr w:type="spellStart"/>
      <w:r w:rsidRPr="007B5157">
        <w:rPr>
          <w:sz w:val="20"/>
          <w:szCs w:val="20"/>
        </w:rPr>
        <w:t>энергопринимающих</w:t>
      </w:r>
      <w:proofErr w:type="spellEnd"/>
      <w:r w:rsidRPr="007B5157">
        <w:rPr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сетям)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lastRenderedPageBreak/>
        <w:t xml:space="preserve">    11. Заявитель осуществляет &lt;2&gt;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</w:t>
      </w:r>
      <w:r>
        <w:t>__</w:t>
      </w:r>
      <w:r w:rsidRPr="00AD281E">
        <w:t>____________________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______________________________________________________________</w:t>
      </w:r>
      <w:r>
        <w:t>__</w:t>
      </w:r>
      <w:r w:rsidRPr="00AD281E">
        <w:t>_____________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>______________________________________________________________</w:t>
      </w:r>
      <w:r>
        <w:t>___</w:t>
      </w:r>
      <w:r w:rsidRPr="00AD281E">
        <w:t>____________.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 xml:space="preserve">    12.  Срок действия настоящих технических условий составляет _______ год</w:t>
      </w:r>
      <w:r>
        <w:t xml:space="preserve"> </w:t>
      </w:r>
      <w:r w:rsidRPr="00AD281E">
        <w:t>(года)  &lt;3&gt;  со  дня  заключения договора об осуществлении технологического</w:t>
      </w:r>
      <w:r>
        <w:t xml:space="preserve"> </w:t>
      </w:r>
      <w:r w:rsidRPr="00AD281E">
        <w:t>присоединения к электрическим сетям.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 xml:space="preserve">                                 __________________________________________</w:t>
      </w:r>
    </w:p>
    <w:p w:rsidR="006A4DF5" w:rsidRPr="007B5157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(подпись)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 xml:space="preserve">                                 __________________________________________</w:t>
      </w:r>
    </w:p>
    <w:p w:rsidR="006A4DF5" w:rsidRPr="007B5157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(должность, фамилия, имя, отчество лица,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 xml:space="preserve">                                 __________________________________________</w:t>
      </w:r>
    </w:p>
    <w:p w:rsidR="006A4DF5" w:rsidRPr="007B5157" w:rsidRDefault="006A4DF5" w:rsidP="006A4DF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B5157">
        <w:rPr>
          <w:sz w:val="20"/>
          <w:szCs w:val="20"/>
        </w:rPr>
        <w:t>действующего от имени сетевой организации)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</w:pPr>
      <w:r w:rsidRPr="00AD281E">
        <w:t xml:space="preserve">                                 "__" _____________________________ 20__ г.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A4DF5" w:rsidRPr="00AD281E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--------------------------------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&lt;1&gt;</w:t>
      </w:r>
      <w:r>
        <w:rPr>
          <w:rFonts w:eastAsia="Calibri"/>
          <w:lang w:eastAsia="en-US"/>
        </w:rPr>
        <w:t xml:space="preserve"> </w:t>
      </w:r>
      <w:r w:rsidRPr="00AD281E">
        <w:rPr>
          <w:rFonts w:eastAsia="Calibri"/>
          <w:lang w:eastAsia="en-US"/>
        </w:rPr>
        <w:t xml:space="preserve">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AD281E">
        <w:rPr>
          <w:rFonts w:eastAsia="Calibri"/>
          <w:lang w:eastAsia="en-US"/>
        </w:rPr>
        <w:t>энергопринимающие</w:t>
      </w:r>
      <w:proofErr w:type="spellEnd"/>
      <w:r w:rsidRPr="00AD281E">
        <w:rPr>
          <w:rFonts w:eastAsia="Calibri"/>
          <w:lang w:eastAsia="en-US"/>
        </w:rPr>
        <w:t xml:space="preserve"> устройства заявителя, включая урегулирование отношений с иными лицами.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&lt;2&gt;</w:t>
      </w:r>
      <w:r>
        <w:rPr>
          <w:rFonts w:eastAsia="Calibri"/>
          <w:lang w:eastAsia="en-US"/>
        </w:rPr>
        <w:t xml:space="preserve"> </w:t>
      </w:r>
      <w:r w:rsidRPr="00AD281E">
        <w:rPr>
          <w:rFonts w:eastAsia="Calibri"/>
          <w:lang w:eastAsia="en-US"/>
        </w:rPr>
        <w:t xml:space="preserve">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AD281E">
        <w:rPr>
          <w:rFonts w:eastAsia="Calibri"/>
          <w:lang w:eastAsia="en-US"/>
        </w:rPr>
        <w:t>энергопринимающие</w:t>
      </w:r>
      <w:proofErr w:type="spellEnd"/>
      <w:r w:rsidRPr="00AD281E">
        <w:rPr>
          <w:rFonts w:eastAsia="Calibri"/>
          <w:lang w:eastAsia="en-US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6A4DF5" w:rsidRPr="00AD281E" w:rsidRDefault="006A4DF5" w:rsidP="006A4DF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D281E">
        <w:rPr>
          <w:rFonts w:eastAsia="Calibri"/>
          <w:lang w:eastAsia="en-US"/>
        </w:rPr>
        <w:t>&lt;3&gt; Срок действия технических условий не может составлять менее 2 лет и более 5 лет.</w:t>
      </w:r>
    </w:p>
    <w:p w:rsidR="00A012E5" w:rsidRDefault="00A012E5"/>
    <w:sectPr w:rsidR="00A0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B7"/>
    <w:rsid w:val="00420EBE"/>
    <w:rsid w:val="006A4DF5"/>
    <w:rsid w:val="00A012E5"/>
    <w:rsid w:val="00F9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61A67-D4DC-4856-8F14-96263A20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6A4DF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Альберт Адрианович</dc:creator>
  <cp:keywords/>
  <dc:description/>
  <cp:lastModifiedBy>Гуменников Антон Николаевич</cp:lastModifiedBy>
  <cp:revision>2</cp:revision>
  <dcterms:created xsi:type="dcterms:W3CDTF">2016-03-22T11:27:00Z</dcterms:created>
  <dcterms:modified xsi:type="dcterms:W3CDTF">2016-03-22T11:27:00Z</dcterms:modified>
</cp:coreProperties>
</file>